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5" w:rsidRPr="00453A60" w:rsidRDefault="00B95A5F" w:rsidP="00B95A5F">
      <w:pPr>
        <w:jc w:val="center"/>
        <w:rPr>
          <w:b/>
        </w:rPr>
      </w:pPr>
      <w:r w:rsidRPr="00453A60">
        <w:rPr>
          <w:rFonts w:hint="eastAsia"/>
          <w:b/>
          <w:sz w:val="28"/>
        </w:rPr>
        <w:t>关于</w:t>
      </w:r>
      <w:r w:rsidR="00AC517D">
        <w:rPr>
          <w:rFonts w:hint="eastAsia"/>
          <w:b/>
          <w:sz w:val="28"/>
        </w:rPr>
        <w:t>环境与建筑</w:t>
      </w:r>
      <w:r w:rsidRPr="00453A60">
        <w:rPr>
          <w:rFonts w:hint="eastAsia"/>
          <w:b/>
          <w:sz w:val="28"/>
        </w:rPr>
        <w:t>学院</w:t>
      </w:r>
      <w:r w:rsidR="00021A1F">
        <w:rPr>
          <w:rFonts w:hint="eastAsia"/>
          <w:b/>
          <w:sz w:val="28"/>
        </w:rPr>
        <w:t>2020</w:t>
      </w:r>
      <w:r w:rsidR="006B1B9B">
        <w:rPr>
          <w:rFonts w:hint="eastAsia"/>
          <w:b/>
          <w:sz w:val="28"/>
        </w:rPr>
        <w:t>年</w:t>
      </w:r>
      <w:r w:rsidR="00AC517D">
        <w:rPr>
          <w:rFonts w:hint="eastAsia"/>
          <w:b/>
          <w:sz w:val="28"/>
        </w:rPr>
        <w:t>度</w:t>
      </w:r>
      <w:r w:rsidRPr="00453A60">
        <w:rPr>
          <w:rFonts w:hint="eastAsia"/>
          <w:b/>
          <w:sz w:val="28"/>
        </w:rPr>
        <w:t>教师岗位等级申报</w:t>
      </w:r>
      <w:r w:rsidR="00453A60">
        <w:rPr>
          <w:rFonts w:hint="eastAsia"/>
          <w:b/>
          <w:sz w:val="28"/>
        </w:rPr>
        <w:t>及评定</w:t>
      </w:r>
      <w:r w:rsidRPr="00453A60">
        <w:rPr>
          <w:rFonts w:hint="eastAsia"/>
          <w:b/>
          <w:sz w:val="28"/>
        </w:rPr>
        <w:t>的通知</w:t>
      </w:r>
    </w:p>
    <w:p w:rsidR="00B95A5F" w:rsidRPr="00453A60" w:rsidRDefault="00B95A5F" w:rsidP="006B1B9B">
      <w:pPr>
        <w:rPr>
          <w:sz w:val="22"/>
        </w:rPr>
      </w:pPr>
      <w:r w:rsidRPr="00453A60">
        <w:rPr>
          <w:rFonts w:hint="eastAsia"/>
          <w:sz w:val="22"/>
        </w:rPr>
        <w:t>各位教师：</w:t>
      </w:r>
    </w:p>
    <w:p w:rsidR="00B95A5F" w:rsidRDefault="00640875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学院定</w:t>
      </w:r>
      <w:r w:rsidR="00B95A5F" w:rsidRPr="00453A60">
        <w:rPr>
          <w:rFonts w:hint="eastAsia"/>
          <w:sz w:val="22"/>
        </w:rPr>
        <w:t>于</w:t>
      </w:r>
      <w:r w:rsidR="00570791">
        <w:rPr>
          <w:rFonts w:hint="eastAsia"/>
          <w:sz w:val="22"/>
        </w:rPr>
        <w:t>5</w:t>
      </w:r>
      <w:r w:rsidR="00B95A5F" w:rsidRPr="00453A60">
        <w:rPr>
          <w:rFonts w:hint="eastAsia"/>
          <w:sz w:val="22"/>
        </w:rPr>
        <w:t>月开展</w:t>
      </w:r>
      <w:r w:rsidR="002A51D5">
        <w:rPr>
          <w:rFonts w:hint="eastAsia"/>
          <w:sz w:val="22"/>
        </w:rPr>
        <w:t>2020</w:t>
      </w:r>
      <w:r>
        <w:rPr>
          <w:rFonts w:hint="eastAsia"/>
          <w:sz w:val="22"/>
        </w:rPr>
        <w:t>年度</w:t>
      </w:r>
      <w:r w:rsidR="00B95A5F" w:rsidRPr="00453A60">
        <w:rPr>
          <w:rFonts w:hint="eastAsia"/>
          <w:sz w:val="22"/>
        </w:rPr>
        <w:t>教师岗位等级申报及评定工作，具体</w:t>
      </w:r>
      <w:r w:rsidR="00453A60">
        <w:rPr>
          <w:rFonts w:hint="eastAsia"/>
          <w:sz w:val="22"/>
        </w:rPr>
        <w:t>工作安排如下：</w:t>
      </w:r>
    </w:p>
    <w:p w:rsidR="00453A60" w:rsidRDefault="00453A60" w:rsidP="006B1B9B">
      <w:pPr>
        <w:pStyle w:val="a4"/>
        <w:numPr>
          <w:ilvl w:val="0"/>
          <w:numId w:val="1"/>
        </w:numPr>
        <w:ind w:firstLineChars="0"/>
        <w:rPr>
          <w:sz w:val="22"/>
        </w:rPr>
      </w:pPr>
      <w:r w:rsidRPr="00453A60">
        <w:rPr>
          <w:rFonts w:hint="eastAsia"/>
          <w:sz w:val="22"/>
        </w:rPr>
        <w:t>申报时间</w:t>
      </w:r>
    </w:p>
    <w:p w:rsidR="00453A60" w:rsidRPr="006B1B9B" w:rsidRDefault="006B1B9B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570791">
        <w:rPr>
          <w:rFonts w:hint="eastAsia"/>
          <w:sz w:val="22"/>
        </w:rPr>
        <w:t>5</w:t>
      </w:r>
      <w:r w:rsidR="00AC517D">
        <w:rPr>
          <w:rFonts w:hint="eastAsia"/>
          <w:sz w:val="22"/>
        </w:rPr>
        <w:t>月</w:t>
      </w:r>
      <w:r w:rsidR="00021A1F">
        <w:rPr>
          <w:rFonts w:hint="eastAsia"/>
          <w:sz w:val="22"/>
        </w:rPr>
        <w:t>8</w:t>
      </w:r>
      <w:r w:rsidR="00453A60" w:rsidRPr="006B1B9B">
        <w:rPr>
          <w:rFonts w:hint="eastAsia"/>
          <w:sz w:val="22"/>
        </w:rPr>
        <w:t>日前，教师个人根据</w:t>
      </w:r>
      <w:r w:rsidR="00453A60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6</w:t>
      </w:r>
      <w:r w:rsidR="00AC517D">
        <w:rPr>
          <w:rFonts w:hint="eastAsia"/>
          <w:sz w:val="22"/>
        </w:rPr>
        <w:t>-</w:t>
      </w:r>
      <w:r w:rsidR="00453A60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9</w:t>
      </w:r>
      <w:r w:rsidR="00453A60" w:rsidRPr="006B1B9B">
        <w:rPr>
          <w:rFonts w:hint="eastAsia"/>
          <w:sz w:val="22"/>
        </w:rPr>
        <w:t>年</w:t>
      </w:r>
      <w:r>
        <w:rPr>
          <w:rFonts w:hint="eastAsia"/>
          <w:sz w:val="22"/>
        </w:rPr>
        <w:t>四年</w:t>
      </w:r>
      <w:r w:rsidR="008778C2">
        <w:rPr>
          <w:rFonts w:hint="eastAsia"/>
          <w:sz w:val="22"/>
        </w:rPr>
        <w:t>的</w:t>
      </w:r>
      <w:r w:rsidR="00453A60" w:rsidRPr="006B1B9B">
        <w:rPr>
          <w:rFonts w:hint="eastAsia"/>
          <w:sz w:val="22"/>
        </w:rPr>
        <w:t>教学科研完成情况及岗位等级</w:t>
      </w:r>
      <w:r w:rsidR="00432E3B">
        <w:rPr>
          <w:rFonts w:hint="eastAsia"/>
          <w:sz w:val="22"/>
        </w:rPr>
        <w:t>工作量任务</w:t>
      </w:r>
      <w:r w:rsidR="00453A60" w:rsidRPr="006B1B9B">
        <w:rPr>
          <w:rFonts w:hint="eastAsia"/>
          <w:sz w:val="22"/>
        </w:rPr>
        <w:t>填写“岗位等级申报表”，打印签名后交至各专业系主任，由系主任</w:t>
      </w:r>
      <w:r w:rsidR="008778C2">
        <w:rPr>
          <w:rFonts w:hint="eastAsia"/>
          <w:sz w:val="22"/>
        </w:rPr>
        <w:t>汇总后，</w:t>
      </w:r>
      <w:r w:rsidR="00453A60" w:rsidRPr="006B1B9B">
        <w:rPr>
          <w:rFonts w:hint="eastAsia"/>
          <w:sz w:val="22"/>
        </w:rPr>
        <w:t>填写汇总表交</w:t>
      </w:r>
      <w:r w:rsidR="008778C2">
        <w:rPr>
          <w:rFonts w:hint="eastAsia"/>
          <w:sz w:val="22"/>
        </w:rPr>
        <w:t>至</w:t>
      </w:r>
      <w:r w:rsidR="00453A60" w:rsidRPr="006B1B9B">
        <w:rPr>
          <w:rFonts w:hint="eastAsia"/>
          <w:sz w:val="22"/>
        </w:rPr>
        <w:t>学院办公室。</w:t>
      </w:r>
      <w:r w:rsidR="00134924">
        <w:rPr>
          <w:rFonts w:hint="eastAsia"/>
          <w:sz w:val="22"/>
        </w:rPr>
        <w:t>每位教师均须填写。</w:t>
      </w:r>
    </w:p>
    <w:p w:rsidR="00453A60" w:rsidRPr="002B1C3A" w:rsidRDefault="006B1B9B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 w:rsidR="00570791">
        <w:rPr>
          <w:rFonts w:hint="eastAsia"/>
          <w:sz w:val="22"/>
        </w:rPr>
        <w:t>5</w:t>
      </w:r>
      <w:r w:rsidR="00AC517D">
        <w:rPr>
          <w:rFonts w:hint="eastAsia"/>
          <w:sz w:val="22"/>
        </w:rPr>
        <w:t>月</w:t>
      </w:r>
      <w:r w:rsidR="00433259">
        <w:rPr>
          <w:rFonts w:hint="eastAsia"/>
          <w:sz w:val="22"/>
        </w:rPr>
        <w:t>15</w:t>
      </w:r>
      <w:r w:rsidR="00453A60" w:rsidRPr="006B1B9B">
        <w:rPr>
          <w:rFonts w:hint="eastAsia"/>
          <w:sz w:val="22"/>
        </w:rPr>
        <w:t>日前，</w:t>
      </w:r>
      <w:r w:rsidR="00453A60" w:rsidRPr="002B1C3A">
        <w:rPr>
          <w:rFonts w:hint="eastAsia"/>
          <w:sz w:val="22"/>
        </w:rPr>
        <w:t>由学院组织岗位评聘小组</w:t>
      </w:r>
      <w:r w:rsidRPr="002B1C3A">
        <w:rPr>
          <w:rFonts w:hint="eastAsia"/>
          <w:sz w:val="22"/>
        </w:rPr>
        <w:t>进行评审，并最终确定各教</w:t>
      </w:r>
      <w:r w:rsidR="00034BA0" w:rsidRPr="002B1C3A">
        <w:rPr>
          <w:rFonts w:hint="eastAsia"/>
          <w:sz w:val="22"/>
        </w:rPr>
        <w:t>师</w:t>
      </w:r>
      <w:r w:rsidR="002A51D5">
        <w:rPr>
          <w:rFonts w:hint="eastAsia"/>
          <w:sz w:val="22"/>
        </w:rPr>
        <w:t>2020</w:t>
      </w:r>
      <w:r w:rsidRPr="002B1C3A">
        <w:rPr>
          <w:rFonts w:hint="eastAsia"/>
          <w:sz w:val="22"/>
        </w:rPr>
        <w:t>年度岗位等级，公示无异议后，于</w:t>
      </w:r>
      <w:r w:rsidR="002A51D5">
        <w:rPr>
          <w:rFonts w:hint="eastAsia"/>
          <w:sz w:val="22"/>
        </w:rPr>
        <w:t>2020</w:t>
      </w:r>
      <w:r w:rsidRPr="002B1C3A">
        <w:rPr>
          <w:rFonts w:hint="eastAsia"/>
          <w:sz w:val="22"/>
        </w:rPr>
        <w:t>年</w:t>
      </w:r>
      <w:r w:rsidR="00916909" w:rsidRPr="002B1C3A">
        <w:rPr>
          <w:rFonts w:hint="eastAsia"/>
          <w:sz w:val="22"/>
        </w:rPr>
        <w:t>6</w:t>
      </w:r>
      <w:r w:rsidRPr="002B1C3A">
        <w:rPr>
          <w:rFonts w:hint="eastAsia"/>
          <w:sz w:val="22"/>
        </w:rPr>
        <w:t>月起按新岗位</w:t>
      </w:r>
      <w:r w:rsidR="00034BA0" w:rsidRPr="002B1C3A">
        <w:rPr>
          <w:rFonts w:hint="eastAsia"/>
          <w:sz w:val="22"/>
        </w:rPr>
        <w:t>等级</w:t>
      </w:r>
      <w:r w:rsidRPr="002B1C3A">
        <w:rPr>
          <w:rFonts w:hint="eastAsia"/>
          <w:sz w:val="22"/>
        </w:rPr>
        <w:t>核发教师平时</w:t>
      </w:r>
      <w:r w:rsidR="00713D4A" w:rsidRPr="002B1C3A">
        <w:rPr>
          <w:rFonts w:hint="eastAsia"/>
          <w:sz w:val="22"/>
        </w:rPr>
        <w:t>绩效工资</w:t>
      </w:r>
      <w:r w:rsidRPr="002B1C3A">
        <w:rPr>
          <w:rFonts w:hint="eastAsia"/>
          <w:sz w:val="22"/>
        </w:rPr>
        <w:t>。</w:t>
      </w:r>
    </w:p>
    <w:p w:rsidR="006B1B9B" w:rsidRPr="002B1C3A" w:rsidRDefault="006B1B9B" w:rsidP="006B1B9B">
      <w:pPr>
        <w:rPr>
          <w:sz w:val="22"/>
        </w:rPr>
      </w:pPr>
      <w:r w:rsidRPr="002B1C3A">
        <w:rPr>
          <w:rFonts w:hint="eastAsia"/>
          <w:sz w:val="22"/>
        </w:rPr>
        <w:t xml:space="preserve">    </w:t>
      </w:r>
      <w:r w:rsidRPr="002B1C3A">
        <w:rPr>
          <w:rFonts w:hint="eastAsia"/>
          <w:sz w:val="22"/>
        </w:rPr>
        <w:t>二、申报</w:t>
      </w:r>
      <w:r w:rsidR="008778C2" w:rsidRPr="002B1C3A">
        <w:rPr>
          <w:rFonts w:hint="eastAsia"/>
          <w:sz w:val="22"/>
        </w:rPr>
        <w:t>对象及</w:t>
      </w:r>
      <w:r w:rsidRPr="002B1C3A">
        <w:rPr>
          <w:rFonts w:hint="eastAsia"/>
          <w:sz w:val="22"/>
        </w:rPr>
        <w:t>条件</w:t>
      </w:r>
    </w:p>
    <w:p w:rsidR="00D40633" w:rsidRDefault="00B95A5F" w:rsidP="006B1B9B">
      <w:pPr>
        <w:ind w:firstLineChars="200" w:firstLine="440"/>
        <w:rPr>
          <w:sz w:val="22"/>
        </w:rPr>
      </w:pPr>
      <w:r w:rsidRPr="002B1C3A">
        <w:rPr>
          <w:rFonts w:hint="eastAsia"/>
          <w:sz w:val="22"/>
        </w:rPr>
        <w:t>1</w:t>
      </w:r>
      <w:r w:rsidRPr="002B1C3A">
        <w:rPr>
          <w:rFonts w:hint="eastAsia"/>
          <w:sz w:val="22"/>
        </w:rPr>
        <w:t>、</w:t>
      </w:r>
      <w:r w:rsidR="00034BA0" w:rsidRPr="002B1C3A">
        <w:rPr>
          <w:rFonts w:hint="eastAsia"/>
          <w:sz w:val="22"/>
        </w:rPr>
        <w:t>校聘正高直接认定为正高</w:t>
      </w:r>
      <w:r w:rsidR="008778C2" w:rsidRPr="002B1C3A">
        <w:rPr>
          <w:rFonts w:hint="eastAsia"/>
          <w:sz w:val="22"/>
        </w:rPr>
        <w:t>1</w:t>
      </w:r>
      <w:r w:rsidR="00D40633" w:rsidRPr="002B1C3A">
        <w:rPr>
          <w:rFonts w:hint="eastAsia"/>
          <w:sz w:val="22"/>
        </w:rPr>
        <w:t>档，</w:t>
      </w:r>
      <w:r w:rsidR="00812596" w:rsidRPr="002B1C3A">
        <w:rPr>
          <w:rFonts w:hint="eastAsia"/>
          <w:sz w:val="22"/>
        </w:rPr>
        <w:t>沪江学者</w:t>
      </w:r>
      <w:r w:rsidR="00812596" w:rsidRPr="002B1C3A">
        <w:rPr>
          <w:sz w:val="22"/>
        </w:rPr>
        <w:t>认定为正高</w:t>
      </w:r>
      <w:r w:rsidR="00812596" w:rsidRPr="002B1C3A">
        <w:rPr>
          <w:rFonts w:hint="eastAsia"/>
          <w:sz w:val="22"/>
        </w:rPr>
        <w:t>2</w:t>
      </w:r>
      <w:r w:rsidR="00385406" w:rsidRPr="002B1C3A">
        <w:rPr>
          <w:rFonts w:hint="eastAsia"/>
          <w:sz w:val="22"/>
        </w:rPr>
        <w:t>档</w:t>
      </w:r>
      <w:r w:rsidR="00812596" w:rsidRPr="002B1C3A">
        <w:rPr>
          <w:rFonts w:hint="eastAsia"/>
          <w:sz w:val="22"/>
        </w:rPr>
        <w:t>，</w:t>
      </w:r>
      <w:r w:rsidR="008778C2" w:rsidRPr="002B1C3A">
        <w:rPr>
          <w:rFonts w:hint="eastAsia"/>
          <w:sz w:val="22"/>
        </w:rPr>
        <w:t>校</w:t>
      </w:r>
      <w:r w:rsidR="008778C2">
        <w:rPr>
          <w:rFonts w:hint="eastAsia"/>
          <w:sz w:val="22"/>
        </w:rPr>
        <w:t>聘副高可申请副高</w:t>
      </w:r>
      <w:r w:rsidR="008778C2">
        <w:rPr>
          <w:rFonts w:hint="eastAsia"/>
          <w:sz w:val="22"/>
        </w:rPr>
        <w:t>1</w:t>
      </w:r>
      <w:r w:rsidR="008778C2">
        <w:rPr>
          <w:rFonts w:hint="eastAsia"/>
          <w:sz w:val="22"/>
        </w:rPr>
        <w:t>档、</w:t>
      </w:r>
      <w:r w:rsidR="008778C2">
        <w:rPr>
          <w:rFonts w:hint="eastAsia"/>
          <w:sz w:val="22"/>
        </w:rPr>
        <w:t>2</w:t>
      </w:r>
      <w:r w:rsidR="008778C2">
        <w:rPr>
          <w:rFonts w:hint="eastAsia"/>
          <w:sz w:val="22"/>
        </w:rPr>
        <w:t>档、</w:t>
      </w:r>
      <w:r w:rsidR="008778C2">
        <w:rPr>
          <w:rFonts w:hint="eastAsia"/>
          <w:sz w:val="22"/>
        </w:rPr>
        <w:t>3</w:t>
      </w:r>
      <w:r w:rsidR="00D40633">
        <w:rPr>
          <w:rFonts w:hint="eastAsia"/>
          <w:sz w:val="22"/>
        </w:rPr>
        <w:t>档，</w:t>
      </w:r>
      <w:r w:rsidR="008778C2">
        <w:rPr>
          <w:rFonts w:hint="eastAsia"/>
          <w:sz w:val="22"/>
        </w:rPr>
        <w:t>校聘中级</w:t>
      </w:r>
      <w:r w:rsidR="00D40633">
        <w:rPr>
          <w:rFonts w:hint="eastAsia"/>
          <w:sz w:val="22"/>
        </w:rPr>
        <w:t>可申请中级</w:t>
      </w:r>
      <w:r w:rsidR="00D40633">
        <w:rPr>
          <w:rFonts w:hint="eastAsia"/>
          <w:sz w:val="22"/>
        </w:rPr>
        <w:t>1</w:t>
      </w:r>
      <w:r w:rsidR="00D40633">
        <w:rPr>
          <w:rFonts w:hint="eastAsia"/>
          <w:sz w:val="22"/>
        </w:rPr>
        <w:t>档、</w:t>
      </w:r>
      <w:r w:rsidR="00D40633">
        <w:rPr>
          <w:rFonts w:hint="eastAsia"/>
          <w:sz w:val="22"/>
        </w:rPr>
        <w:t>2</w:t>
      </w:r>
      <w:r w:rsidR="00D40633">
        <w:rPr>
          <w:rFonts w:hint="eastAsia"/>
          <w:sz w:val="22"/>
        </w:rPr>
        <w:t>档，校聘初级直接认定为初级，院聘副高直接认定为副高</w:t>
      </w:r>
      <w:r w:rsidR="00D40633">
        <w:rPr>
          <w:rFonts w:hint="eastAsia"/>
          <w:sz w:val="22"/>
        </w:rPr>
        <w:t>3</w:t>
      </w:r>
      <w:r w:rsidR="00D40633">
        <w:rPr>
          <w:rFonts w:hint="eastAsia"/>
          <w:sz w:val="22"/>
        </w:rPr>
        <w:t>档</w:t>
      </w:r>
      <w:r w:rsidR="005C4830">
        <w:rPr>
          <w:rFonts w:hint="eastAsia"/>
          <w:sz w:val="22"/>
        </w:rPr>
        <w:t>。</w:t>
      </w:r>
    </w:p>
    <w:p w:rsidR="00D40633" w:rsidRDefault="00D40633" w:rsidP="006B1B9B">
      <w:pPr>
        <w:ind w:firstLineChars="200" w:firstLine="440"/>
        <w:rPr>
          <w:sz w:val="22"/>
        </w:rPr>
      </w:pPr>
      <w:r w:rsidRPr="00453A60">
        <w:rPr>
          <w:rFonts w:hint="eastAsia"/>
          <w:sz w:val="22"/>
        </w:rPr>
        <w:t>新进教师为中级的直接认定为中级</w:t>
      </w:r>
      <w:r w:rsidRPr="00453A60">
        <w:rPr>
          <w:rFonts w:hint="eastAsia"/>
          <w:sz w:val="22"/>
        </w:rPr>
        <w:t>2</w:t>
      </w:r>
      <w:r w:rsidRPr="00453A60">
        <w:rPr>
          <w:rFonts w:hint="eastAsia"/>
          <w:sz w:val="22"/>
        </w:rPr>
        <w:t>档，新进教师为院聘副</w:t>
      </w:r>
      <w:r w:rsidR="00AC517D">
        <w:rPr>
          <w:rFonts w:hint="eastAsia"/>
          <w:sz w:val="22"/>
        </w:rPr>
        <w:t>高</w:t>
      </w:r>
      <w:r w:rsidRPr="00453A60">
        <w:rPr>
          <w:rFonts w:hint="eastAsia"/>
          <w:sz w:val="22"/>
        </w:rPr>
        <w:t>的直接认定为副高</w:t>
      </w:r>
      <w:r w:rsidRPr="00453A60">
        <w:rPr>
          <w:rFonts w:hint="eastAsia"/>
          <w:sz w:val="22"/>
        </w:rPr>
        <w:t>3</w:t>
      </w:r>
      <w:r w:rsidRPr="00453A60">
        <w:rPr>
          <w:rFonts w:hint="eastAsia"/>
          <w:sz w:val="22"/>
        </w:rPr>
        <w:t>档</w:t>
      </w:r>
      <w:r>
        <w:rPr>
          <w:rFonts w:hint="eastAsia"/>
          <w:sz w:val="22"/>
        </w:rPr>
        <w:t>。</w:t>
      </w:r>
    </w:p>
    <w:p w:rsidR="00D40633" w:rsidRDefault="00386CF5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当年度，</w:t>
      </w:r>
      <w:r w:rsidR="00D40633">
        <w:rPr>
          <w:rFonts w:hint="eastAsia"/>
          <w:sz w:val="22"/>
        </w:rPr>
        <w:t>新晋升为校聘副高的直接认定为副高</w:t>
      </w:r>
      <w:r w:rsidR="00D40633">
        <w:rPr>
          <w:rFonts w:hint="eastAsia"/>
          <w:sz w:val="22"/>
        </w:rPr>
        <w:t>2</w:t>
      </w:r>
      <w:r w:rsidR="00D40633">
        <w:rPr>
          <w:rFonts w:hint="eastAsia"/>
          <w:sz w:val="22"/>
        </w:rPr>
        <w:t>档。</w:t>
      </w:r>
    </w:p>
    <w:p w:rsidR="009D2E09" w:rsidRPr="009D2E09" w:rsidRDefault="00034BA0" w:rsidP="009D2E09">
      <w:pPr>
        <w:ind w:firstLineChars="200" w:firstLine="440"/>
        <w:rPr>
          <w:sz w:val="22"/>
        </w:rPr>
      </w:pPr>
      <w:r w:rsidRPr="00453A60">
        <w:rPr>
          <w:rFonts w:hint="eastAsia"/>
          <w:sz w:val="22"/>
        </w:rPr>
        <w:t>新进教师或者新晋升职称的教师在岗满一年以上</w:t>
      </w:r>
      <w:r>
        <w:rPr>
          <w:rFonts w:hint="eastAsia"/>
          <w:sz w:val="22"/>
        </w:rPr>
        <w:t>者</w:t>
      </w:r>
      <w:r w:rsidRPr="00453A60">
        <w:rPr>
          <w:rFonts w:hint="eastAsia"/>
          <w:sz w:val="22"/>
        </w:rPr>
        <w:t>可以申报高一</w:t>
      </w:r>
      <w:r>
        <w:rPr>
          <w:rFonts w:hint="eastAsia"/>
          <w:sz w:val="22"/>
        </w:rPr>
        <w:t>档</w:t>
      </w:r>
      <w:r w:rsidRPr="00453A60">
        <w:rPr>
          <w:rFonts w:hint="eastAsia"/>
          <w:sz w:val="22"/>
        </w:rPr>
        <w:t>的岗位</w:t>
      </w:r>
      <w:r w:rsidR="00D40633" w:rsidRPr="00453A60">
        <w:rPr>
          <w:rFonts w:hint="eastAsia"/>
          <w:sz w:val="22"/>
        </w:rPr>
        <w:t>。</w:t>
      </w:r>
      <w:r w:rsidR="009D2E09">
        <w:rPr>
          <w:rFonts w:hint="eastAsia"/>
          <w:sz w:val="22"/>
        </w:rPr>
        <w:t>年度在岗不满一年的，不参加申报。</w:t>
      </w:r>
    </w:p>
    <w:p w:rsidR="00B95A5F" w:rsidRPr="00453A60" w:rsidRDefault="00D40633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 w:rsidR="006B1B9B">
        <w:rPr>
          <w:rFonts w:hint="eastAsia"/>
          <w:sz w:val="22"/>
        </w:rPr>
        <w:t>申报副高</w:t>
      </w:r>
      <w:r w:rsidR="006B1B9B">
        <w:rPr>
          <w:rFonts w:hint="eastAsia"/>
          <w:sz w:val="22"/>
        </w:rPr>
        <w:t>1</w:t>
      </w:r>
      <w:r w:rsidR="006B1B9B">
        <w:rPr>
          <w:rFonts w:hint="eastAsia"/>
          <w:sz w:val="22"/>
        </w:rPr>
        <w:t>档、</w:t>
      </w:r>
      <w:r w:rsidR="007B5ACE">
        <w:rPr>
          <w:rFonts w:hint="eastAsia"/>
          <w:sz w:val="22"/>
        </w:rPr>
        <w:t>2</w:t>
      </w:r>
      <w:r w:rsidR="007B5ACE">
        <w:rPr>
          <w:rFonts w:hint="eastAsia"/>
          <w:sz w:val="22"/>
        </w:rPr>
        <w:t>档及</w:t>
      </w:r>
      <w:r w:rsidR="006B1B9B">
        <w:rPr>
          <w:rFonts w:hint="eastAsia"/>
          <w:sz w:val="22"/>
        </w:rPr>
        <w:t>中级</w:t>
      </w:r>
      <w:r w:rsidR="006B1B9B">
        <w:rPr>
          <w:rFonts w:hint="eastAsia"/>
          <w:sz w:val="22"/>
        </w:rPr>
        <w:t>1</w:t>
      </w:r>
      <w:r w:rsidR="006B1B9B">
        <w:rPr>
          <w:rFonts w:hint="eastAsia"/>
          <w:sz w:val="22"/>
        </w:rPr>
        <w:t>档的教师</w:t>
      </w:r>
      <w:r w:rsidR="008778C2">
        <w:rPr>
          <w:rFonts w:hint="eastAsia"/>
          <w:sz w:val="22"/>
        </w:rPr>
        <w:t>，</w:t>
      </w:r>
      <w:r w:rsidR="006B1B9B">
        <w:rPr>
          <w:rFonts w:hint="eastAsia"/>
          <w:sz w:val="22"/>
        </w:rPr>
        <w:t>必须</w:t>
      </w:r>
      <w:r>
        <w:rPr>
          <w:rFonts w:hint="eastAsia"/>
          <w:sz w:val="22"/>
        </w:rPr>
        <w:t>连续四年考核合格，完成当年的考核指标</w:t>
      </w:r>
      <w:r w:rsidR="00A1032B">
        <w:rPr>
          <w:rFonts w:hint="eastAsia"/>
          <w:sz w:val="22"/>
        </w:rPr>
        <w:t>。</w:t>
      </w:r>
      <w:r>
        <w:rPr>
          <w:rFonts w:hint="eastAsia"/>
          <w:sz w:val="22"/>
        </w:rPr>
        <w:t>另外</w:t>
      </w:r>
      <w:r w:rsidR="00A1032B">
        <w:rPr>
          <w:rFonts w:hint="eastAsia"/>
          <w:sz w:val="22"/>
        </w:rPr>
        <w:t>，</w:t>
      </w:r>
      <w:r>
        <w:rPr>
          <w:rFonts w:hint="eastAsia"/>
          <w:sz w:val="22"/>
        </w:rPr>
        <w:t>还须具备以下条件</w:t>
      </w:r>
      <w:r w:rsidR="007B5ACE">
        <w:rPr>
          <w:rFonts w:hint="eastAsia"/>
          <w:sz w:val="22"/>
        </w:rPr>
        <w:t>：</w:t>
      </w:r>
    </w:p>
    <w:p w:rsidR="00994FF3" w:rsidRDefault="00A1032B" w:rsidP="00C47BE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副高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档：</w:t>
      </w:r>
      <w:r w:rsidR="00C6432D">
        <w:rPr>
          <w:rFonts w:hint="eastAsia"/>
          <w:sz w:val="22"/>
        </w:rPr>
        <w:t>按照学院</w:t>
      </w:r>
      <w:r w:rsidR="00D54DBC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6</w:t>
      </w:r>
      <w:r w:rsidR="00D54DBC">
        <w:rPr>
          <w:rFonts w:hint="eastAsia"/>
          <w:sz w:val="22"/>
        </w:rPr>
        <w:t>-</w:t>
      </w:r>
      <w:r w:rsidR="00D54DBC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9</w:t>
      </w:r>
      <w:r w:rsidR="00C6432D">
        <w:rPr>
          <w:rFonts w:hint="eastAsia"/>
          <w:sz w:val="22"/>
        </w:rPr>
        <w:t>年期间的教师岗位工作协议</w:t>
      </w:r>
      <w:r w:rsidR="00994FF3">
        <w:rPr>
          <w:rFonts w:hint="eastAsia"/>
          <w:sz w:val="22"/>
        </w:rPr>
        <w:t>要求，完成</w:t>
      </w:r>
      <w:r w:rsidR="00994FF3">
        <w:rPr>
          <w:rFonts w:hint="eastAsia"/>
          <w:sz w:val="22"/>
        </w:rPr>
        <w:t>A</w:t>
      </w:r>
      <w:r w:rsidR="00994FF3">
        <w:rPr>
          <w:rFonts w:hint="eastAsia"/>
          <w:sz w:val="22"/>
        </w:rPr>
        <w:t>类学术论文</w:t>
      </w:r>
      <w:r w:rsidR="00994FF3">
        <w:rPr>
          <w:rFonts w:hint="eastAsia"/>
          <w:sz w:val="22"/>
        </w:rPr>
        <w:t>4</w:t>
      </w:r>
      <w:r w:rsidR="00994FF3">
        <w:rPr>
          <w:rFonts w:hint="eastAsia"/>
          <w:sz w:val="22"/>
        </w:rPr>
        <w:t>篇及以上，科研经费</w:t>
      </w:r>
      <w:r w:rsidR="00994FF3">
        <w:rPr>
          <w:rFonts w:hint="eastAsia"/>
          <w:sz w:val="22"/>
        </w:rPr>
        <w:t>30</w:t>
      </w:r>
      <w:r w:rsidR="00994FF3">
        <w:rPr>
          <w:rFonts w:hint="eastAsia"/>
          <w:sz w:val="22"/>
        </w:rPr>
        <w:t>万及以上；或者</w:t>
      </w:r>
      <w:r w:rsidR="00994FF3">
        <w:rPr>
          <w:rFonts w:hint="eastAsia"/>
          <w:sz w:val="22"/>
        </w:rPr>
        <w:t>SCI</w:t>
      </w:r>
      <w:r w:rsidR="00994FF3">
        <w:rPr>
          <w:rFonts w:hint="eastAsia"/>
          <w:sz w:val="22"/>
        </w:rPr>
        <w:t>论文</w:t>
      </w:r>
      <w:r w:rsidR="00994FF3">
        <w:rPr>
          <w:rFonts w:hint="eastAsia"/>
          <w:sz w:val="22"/>
        </w:rPr>
        <w:t>2</w:t>
      </w:r>
      <w:r w:rsidR="00994FF3">
        <w:rPr>
          <w:rFonts w:hint="eastAsia"/>
          <w:sz w:val="22"/>
        </w:rPr>
        <w:t>篇及</w:t>
      </w:r>
      <w:r w:rsidR="00034BA0">
        <w:rPr>
          <w:rFonts w:hint="eastAsia"/>
          <w:sz w:val="22"/>
        </w:rPr>
        <w:t>以上，</w:t>
      </w:r>
      <w:r w:rsidR="00994FF3">
        <w:rPr>
          <w:rFonts w:hint="eastAsia"/>
          <w:sz w:val="22"/>
        </w:rPr>
        <w:t>国家级项目</w:t>
      </w:r>
      <w:r w:rsidR="00994FF3">
        <w:rPr>
          <w:rFonts w:hint="eastAsia"/>
          <w:sz w:val="22"/>
        </w:rPr>
        <w:t>1</w:t>
      </w:r>
      <w:r w:rsidR="00994FF3">
        <w:rPr>
          <w:rFonts w:hint="eastAsia"/>
          <w:sz w:val="22"/>
        </w:rPr>
        <w:t>项</w:t>
      </w:r>
      <w:r w:rsidR="00034BA0">
        <w:rPr>
          <w:rFonts w:hint="eastAsia"/>
          <w:sz w:val="22"/>
        </w:rPr>
        <w:t>及以上</w:t>
      </w:r>
      <w:r w:rsidR="00994FF3">
        <w:rPr>
          <w:rFonts w:hint="eastAsia"/>
          <w:sz w:val="22"/>
        </w:rPr>
        <w:t>；或者在学院重要岗位上为学院发展做出重大贡献者。</w:t>
      </w:r>
    </w:p>
    <w:p w:rsidR="005C4830" w:rsidRDefault="00F01406" w:rsidP="00C47BE8">
      <w:pPr>
        <w:ind w:firstLineChars="200" w:firstLine="440"/>
        <w:rPr>
          <w:sz w:val="22"/>
        </w:rPr>
      </w:pPr>
      <w:r w:rsidRPr="00453A60">
        <w:rPr>
          <w:rFonts w:hint="eastAsia"/>
          <w:sz w:val="22"/>
        </w:rPr>
        <w:t>中级</w:t>
      </w:r>
      <w:r w:rsidRPr="00453A60">
        <w:rPr>
          <w:rFonts w:hint="eastAsia"/>
          <w:sz w:val="22"/>
        </w:rPr>
        <w:t>1</w:t>
      </w:r>
      <w:r w:rsidRPr="00453A60">
        <w:rPr>
          <w:rFonts w:hint="eastAsia"/>
          <w:sz w:val="22"/>
        </w:rPr>
        <w:t>档：</w:t>
      </w:r>
      <w:r w:rsidR="00994FF3">
        <w:rPr>
          <w:rFonts w:hint="eastAsia"/>
          <w:sz w:val="22"/>
        </w:rPr>
        <w:t>按照学院</w:t>
      </w:r>
      <w:r w:rsidR="00021A1F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6-</w:t>
      </w:r>
      <w:bookmarkStart w:id="0" w:name="_GoBack"/>
      <w:r w:rsidR="00021A1F" w:rsidRPr="006B1B9B">
        <w:rPr>
          <w:rFonts w:hint="eastAsia"/>
          <w:sz w:val="22"/>
        </w:rPr>
        <w:t>201</w:t>
      </w:r>
      <w:r w:rsidR="00021A1F">
        <w:rPr>
          <w:rFonts w:hint="eastAsia"/>
          <w:sz w:val="22"/>
        </w:rPr>
        <w:t>9</w:t>
      </w:r>
      <w:bookmarkEnd w:id="0"/>
      <w:r w:rsidR="00994FF3">
        <w:rPr>
          <w:rFonts w:hint="eastAsia"/>
          <w:sz w:val="22"/>
        </w:rPr>
        <w:t>年期间的教师岗位工作协议要求，</w:t>
      </w:r>
      <w:r w:rsidRPr="00453A60">
        <w:rPr>
          <w:rFonts w:hint="eastAsia"/>
          <w:sz w:val="22"/>
        </w:rPr>
        <w:t>完成</w:t>
      </w:r>
      <w:r w:rsidRPr="00453A60">
        <w:rPr>
          <w:rFonts w:hint="eastAsia"/>
          <w:sz w:val="22"/>
        </w:rPr>
        <w:t>A</w:t>
      </w:r>
      <w:r w:rsidRPr="00453A60">
        <w:rPr>
          <w:rFonts w:hint="eastAsia"/>
          <w:sz w:val="22"/>
        </w:rPr>
        <w:t>类</w:t>
      </w:r>
      <w:r w:rsidR="00994FF3">
        <w:rPr>
          <w:rFonts w:hint="eastAsia"/>
          <w:sz w:val="22"/>
        </w:rPr>
        <w:t>学术</w:t>
      </w:r>
      <w:r w:rsidRPr="00453A60">
        <w:rPr>
          <w:rFonts w:hint="eastAsia"/>
          <w:sz w:val="22"/>
        </w:rPr>
        <w:t>论文</w:t>
      </w:r>
      <w:r w:rsidR="001B609D" w:rsidRPr="00453A60">
        <w:rPr>
          <w:rFonts w:hint="eastAsia"/>
          <w:sz w:val="22"/>
        </w:rPr>
        <w:t>2</w:t>
      </w:r>
      <w:r w:rsidR="001B609D" w:rsidRPr="00453A60">
        <w:rPr>
          <w:rFonts w:hint="eastAsia"/>
          <w:sz w:val="22"/>
        </w:rPr>
        <w:t>篇</w:t>
      </w:r>
      <w:r w:rsidR="00994FF3">
        <w:rPr>
          <w:rFonts w:hint="eastAsia"/>
          <w:sz w:val="22"/>
        </w:rPr>
        <w:t>及以上</w:t>
      </w:r>
      <w:r w:rsidR="001B609D" w:rsidRPr="00453A60">
        <w:rPr>
          <w:rFonts w:hint="eastAsia"/>
          <w:sz w:val="22"/>
        </w:rPr>
        <w:t>，科研经费</w:t>
      </w:r>
      <w:r w:rsidR="001B609D" w:rsidRPr="00453A60">
        <w:rPr>
          <w:rFonts w:hint="eastAsia"/>
          <w:sz w:val="22"/>
        </w:rPr>
        <w:t>10</w:t>
      </w:r>
      <w:r w:rsidR="001B609D" w:rsidRPr="00453A60">
        <w:rPr>
          <w:rFonts w:hint="eastAsia"/>
          <w:sz w:val="22"/>
        </w:rPr>
        <w:t>万</w:t>
      </w:r>
      <w:r w:rsidR="00994FF3">
        <w:rPr>
          <w:rFonts w:hint="eastAsia"/>
          <w:sz w:val="22"/>
        </w:rPr>
        <w:t>及以上</w:t>
      </w:r>
      <w:r w:rsidR="00C47BE8">
        <w:rPr>
          <w:rFonts w:hint="eastAsia"/>
          <w:sz w:val="22"/>
        </w:rPr>
        <w:t>。</w:t>
      </w:r>
    </w:p>
    <w:p w:rsidR="00A1032B" w:rsidRDefault="005C4830" w:rsidP="005C483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以上所指学术论文须为</w:t>
      </w:r>
      <w:r w:rsidRPr="002B1C3A">
        <w:rPr>
          <w:rFonts w:hint="eastAsia"/>
          <w:sz w:val="22"/>
        </w:rPr>
        <w:t>第一作者</w:t>
      </w:r>
      <w:r w:rsidR="00385406" w:rsidRPr="002B1C3A">
        <w:rPr>
          <w:rFonts w:hint="eastAsia"/>
          <w:sz w:val="22"/>
        </w:rPr>
        <w:t>（</w:t>
      </w:r>
      <w:r w:rsidR="00940366" w:rsidRPr="002B1C3A">
        <w:rPr>
          <w:rFonts w:hint="eastAsia"/>
          <w:sz w:val="22"/>
        </w:rPr>
        <w:t>须为署名排位第一）</w:t>
      </w:r>
      <w:r w:rsidRPr="002B1C3A">
        <w:rPr>
          <w:rFonts w:hint="eastAsia"/>
          <w:sz w:val="22"/>
        </w:rPr>
        <w:t>或第二</w:t>
      </w:r>
      <w:r>
        <w:rPr>
          <w:rFonts w:hint="eastAsia"/>
          <w:sz w:val="22"/>
        </w:rPr>
        <w:t>作者（学生为第一作者），科研经费及项目须为第一负责人。</w:t>
      </w:r>
    </w:p>
    <w:p w:rsidR="00B95A5F" w:rsidRDefault="00994FF3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3</w:t>
      </w:r>
      <w:r w:rsidR="00C47BE8">
        <w:rPr>
          <w:rFonts w:hint="eastAsia"/>
          <w:sz w:val="22"/>
        </w:rPr>
        <w:t>、副高</w:t>
      </w:r>
      <w:r w:rsidR="00C47BE8">
        <w:rPr>
          <w:rFonts w:hint="eastAsia"/>
          <w:sz w:val="22"/>
        </w:rPr>
        <w:t>1</w:t>
      </w:r>
      <w:r w:rsidR="00C47BE8">
        <w:rPr>
          <w:rFonts w:hint="eastAsia"/>
          <w:sz w:val="22"/>
        </w:rPr>
        <w:t>档、</w:t>
      </w:r>
      <w:r w:rsidR="00C47BE8">
        <w:rPr>
          <w:rFonts w:hint="eastAsia"/>
          <w:sz w:val="22"/>
        </w:rPr>
        <w:t>2</w:t>
      </w:r>
      <w:r w:rsidR="00C47BE8">
        <w:rPr>
          <w:rFonts w:hint="eastAsia"/>
          <w:sz w:val="22"/>
        </w:rPr>
        <w:t>档、</w:t>
      </w:r>
      <w:r w:rsidR="00C47BE8">
        <w:rPr>
          <w:rFonts w:hint="eastAsia"/>
          <w:sz w:val="22"/>
        </w:rPr>
        <w:t>3</w:t>
      </w:r>
      <w:r w:rsidR="00C47BE8">
        <w:rPr>
          <w:rFonts w:hint="eastAsia"/>
          <w:sz w:val="22"/>
        </w:rPr>
        <w:t>档（院聘副高除外）比例原则上控制在</w:t>
      </w:r>
      <w:r w:rsidR="00C47BE8">
        <w:rPr>
          <w:rFonts w:hint="eastAsia"/>
          <w:sz w:val="22"/>
        </w:rPr>
        <w:t>1</w:t>
      </w:r>
      <w:r w:rsidR="00C47BE8">
        <w:rPr>
          <w:rFonts w:hint="eastAsia"/>
          <w:sz w:val="22"/>
        </w:rPr>
        <w:t>：</w:t>
      </w:r>
      <w:r w:rsidR="00C47BE8">
        <w:rPr>
          <w:rFonts w:hint="eastAsia"/>
          <w:sz w:val="22"/>
        </w:rPr>
        <w:t>3</w:t>
      </w:r>
      <w:r w:rsidR="00C47BE8">
        <w:rPr>
          <w:rFonts w:hint="eastAsia"/>
          <w:sz w:val="22"/>
        </w:rPr>
        <w:t>：</w:t>
      </w:r>
      <w:r w:rsidR="00C47BE8">
        <w:rPr>
          <w:rFonts w:hint="eastAsia"/>
          <w:sz w:val="22"/>
        </w:rPr>
        <w:t>1</w:t>
      </w:r>
      <w:r w:rsidR="00C47BE8">
        <w:rPr>
          <w:rFonts w:hint="eastAsia"/>
          <w:sz w:val="22"/>
        </w:rPr>
        <w:t>，中级</w:t>
      </w:r>
      <w:r w:rsidR="00C47BE8">
        <w:rPr>
          <w:rFonts w:hint="eastAsia"/>
          <w:sz w:val="22"/>
        </w:rPr>
        <w:t>1</w:t>
      </w:r>
      <w:r w:rsidR="00C47BE8">
        <w:rPr>
          <w:rFonts w:hint="eastAsia"/>
          <w:sz w:val="22"/>
        </w:rPr>
        <w:t>档、</w:t>
      </w:r>
      <w:r w:rsidR="00C47BE8">
        <w:rPr>
          <w:rFonts w:hint="eastAsia"/>
          <w:sz w:val="22"/>
        </w:rPr>
        <w:t>2</w:t>
      </w:r>
      <w:r w:rsidR="00C47BE8">
        <w:rPr>
          <w:rFonts w:hint="eastAsia"/>
          <w:sz w:val="22"/>
        </w:rPr>
        <w:t>档比例原则上控制在</w:t>
      </w:r>
      <w:r w:rsidR="00C47BE8">
        <w:rPr>
          <w:rFonts w:hint="eastAsia"/>
          <w:sz w:val="22"/>
        </w:rPr>
        <w:t>3</w:t>
      </w:r>
      <w:r w:rsidR="00C47BE8">
        <w:rPr>
          <w:rFonts w:hint="eastAsia"/>
          <w:sz w:val="22"/>
        </w:rPr>
        <w:t>：</w:t>
      </w:r>
      <w:r w:rsidR="00C47BE8">
        <w:rPr>
          <w:rFonts w:hint="eastAsia"/>
          <w:sz w:val="22"/>
        </w:rPr>
        <w:t>7</w:t>
      </w:r>
      <w:r w:rsidR="00C47BE8">
        <w:rPr>
          <w:rFonts w:hint="eastAsia"/>
          <w:sz w:val="22"/>
        </w:rPr>
        <w:t>。</w:t>
      </w:r>
    </w:p>
    <w:p w:rsidR="00C47BE8" w:rsidRPr="00994FF3" w:rsidRDefault="00C47BE8" w:rsidP="006B1B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特此通知。</w:t>
      </w:r>
    </w:p>
    <w:p w:rsidR="00453A60" w:rsidRDefault="00453A60" w:rsidP="006B1B9B">
      <w:pPr>
        <w:jc w:val="right"/>
        <w:rPr>
          <w:sz w:val="22"/>
        </w:rPr>
      </w:pPr>
      <w:r>
        <w:rPr>
          <w:rFonts w:hint="eastAsia"/>
          <w:sz w:val="22"/>
        </w:rPr>
        <w:t>环境与建筑学院</w:t>
      </w:r>
    </w:p>
    <w:p w:rsidR="00453A60" w:rsidRDefault="00021A1F" w:rsidP="006B1B9B">
      <w:pPr>
        <w:pBdr>
          <w:bottom w:val="wave" w:sz="6" w:space="1" w:color="auto"/>
        </w:pBdr>
        <w:jc w:val="right"/>
        <w:rPr>
          <w:sz w:val="22"/>
        </w:rPr>
      </w:pPr>
      <w:r>
        <w:rPr>
          <w:rFonts w:hint="eastAsia"/>
          <w:sz w:val="22"/>
        </w:rPr>
        <w:t>2020</w:t>
      </w:r>
      <w:r w:rsidR="00453A60">
        <w:rPr>
          <w:rFonts w:hint="eastAsia"/>
          <w:sz w:val="22"/>
        </w:rPr>
        <w:t>年</w:t>
      </w:r>
      <w:r w:rsidR="00570791">
        <w:rPr>
          <w:rFonts w:hint="eastAsia"/>
          <w:sz w:val="22"/>
        </w:rPr>
        <w:t>4</w:t>
      </w:r>
      <w:r w:rsidR="00453A60">
        <w:rPr>
          <w:rFonts w:hint="eastAsia"/>
          <w:sz w:val="22"/>
        </w:rPr>
        <w:t>月</w:t>
      </w:r>
      <w:r w:rsidR="00812596">
        <w:rPr>
          <w:rFonts w:hint="eastAsia"/>
          <w:sz w:val="22"/>
        </w:rPr>
        <w:t>24</w:t>
      </w:r>
      <w:r w:rsidR="00453A60">
        <w:rPr>
          <w:rFonts w:hint="eastAsia"/>
          <w:sz w:val="22"/>
        </w:rPr>
        <w:t>日</w:t>
      </w:r>
    </w:p>
    <w:p w:rsidR="00AC517D" w:rsidRDefault="00AC517D" w:rsidP="006B1B9B">
      <w:pPr>
        <w:pBdr>
          <w:bottom w:val="wave" w:sz="6" w:space="1" w:color="auto"/>
        </w:pBdr>
        <w:jc w:val="right"/>
        <w:rPr>
          <w:sz w:val="22"/>
        </w:rPr>
      </w:pPr>
    </w:p>
    <w:p w:rsidR="00453A60" w:rsidRPr="00453A60" w:rsidRDefault="00453A60" w:rsidP="00453A60">
      <w:pPr>
        <w:rPr>
          <w:sz w:val="22"/>
        </w:rPr>
      </w:pPr>
      <w:r>
        <w:rPr>
          <w:rFonts w:hint="eastAsia"/>
          <w:sz w:val="22"/>
        </w:rPr>
        <w:t>附表：</w:t>
      </w:r>
    </w:p>
    <w:p w:rsidR="001B609D" w:rsidRPr="00C47BE8" w:rsidRDefault="004852D1" w:rsidP="00C47BE8">
      <w:pPr>
        <w:ind w:firstLineChars="200" w:firstLine="442"/>
        <w:jc w:val="center"/>
        <w:rPr>
          <w:b/>
          <w:sz w:val="22"/>
        </w:rPr>
      </w:pPr>
      <w:r w:rsidRPr="00C47BE8">
        <w:rPr>
          <w:rFonts w:hint="eastAsia"/>
          <w:b/>
          <w:sz w:val="22"/>
        </w:rPr>
        <w:t>环境与建筑学院</w:t>
      </w:r>
      <w:r w:rsidR="00021A1F">
        <w:rPr>
          <w:rFonts w:hint="eastAsia"/>
          <w:b/>
          <w:sz w:val="22"/>
        </w:rPr>
        <w:t>2020</w:t>
      </w:r>
      <w:r w:rsidR="00C47BE8" w:rsidRPr="00C47BE8">
        <w:rPr>
          <w:rFonts w:hint="eastAsia"/>
          <w:b/>
          <w:sz w:val="22"/>
        </w:rPr>
        <w:t>年教师岗位等级申报表</w:t>
      </w:r>
    </w:p>
    <w:tbl>
      <w:tblPr>
        <w:tblStyle w:val="a3"/>
        <w:tblW w:w="8676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B609D" w:rsidTr="001B609D">
        <w:tc>
          <w:tcPr>
            <w:tcW w:w="964" w:type="dxa"/>
            <w:vMerge w:val="restart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姓名</w:t>
            </w:r>
          </w:p>
        </w:tc>
        <w:tc>
          <w:tcPr>
            <w:tcW w:w="7712" w:type="dxa"/>
            <w:gridSpan w:val="8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申报岗位档次</w:t>
            </w:r>
          </w:p>
        </w:tc>
      </w:tr>
      <w:tr w:rsidR="001B609D" w:rsidTr="001B609D">
        <w:tc>
          <w:tcPr>
            <w:tcW w:w="964" w:type="dxa"/>
            <w:vMerge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1B609D" w:rsidRPr="001B609D" w:rsidRDefault="008778C2" w:rsidP="001B60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</w:t>
            </w:r>
          </w:p>
        </w:tc>
        <w:tc>
          <w:tcPr>
            <w:tcW w:w="2892" w:type="dxa"/>
            <w:gridSpan w:val="3"/>
            <w:vAlign w:val="center"/>
          </w:tcPr>
          <w:p w:rsidR="001B609D" w:rsidRPr="001B609D" w:rsidRDefault="008778C2" w:rsidP="001B60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副高</w:t>
            </w:r>
          </w:p>
        </w:tc>
        <w:tc>
          <w:tcPr>
            <w:tcW w:w="1928" w:type="dxa"/>
            <w:gridSpan w:val="2"/>
            <w:vAlign w:val="center"/>
          </w:tcPr>
          <w:p w:rsidR="001B609D" w:rsidRPr="001B609D" w:rsidRDefault="008778C2" w:rsidP="001B60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中级</w:t>
            </w:r>
          </w:p>
        </w:tc>
        <w:tc>
          <w:tcPr>
            <w:tcW w:w="964" w:type="dxa"/>
            <w:vMerge w:val="restart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初级</w:t>
            </w:r>
          </w:p>
        </w:tc>
      </w:tr>
      <w:tr w:rsidR="001B609D" w:rsidTr="001B609D">
        <w:tc>
          <w:tcPr>
            <w:tcW w:w="964" w:type="dxa"/>
            <w:vMerge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1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2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1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2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3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1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  <w:r w:rsidRPr="001B609D">
              <w:rPr>
                <w:rFonts w:hint="eastAsia"/>
                <w:b/>
              </w:rPr>
              <w:t>2</w:t>
            </w:r>
            <w:r w:rsidRPr="001B609D">
              <w:rPr>
                <w:rFonts w:hint="eastAsia"/>
                <w:b/>
              </w:rPr>
              <w:t>档</w:t>
            </w:r>
          </w:p>
        </w:tc>
        <w:tc>
          <w:tcPr>
            <w:tcW w:w="964" w:type="dxa"/>
            <w:vMerge/>
            <w:vAlign w:val="center"/>
          </w:tcPr>
          <w:p w:rsidR="001B609D" w:rsidRPr="001B609D" w:rsidRDefault="001B609D" w:rsidP="001B609D">
            <w:pPr>
              <w:jc w:val="center"/>
              <w:rPr>
                <w:b/>
              </w:rPr>
            </w:pPr>
          </w:p>
        </w:tc>
      </w:tr>
      <w:tr w:rsidR="001B609D" w:rsidTr="004852D1">
        <w:trPr>
          <w:trHeight w:val="680"/>
        </w:trPr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  <w:tc>
          <w:tcPr>
            <w:tcW w:w="964" w:type="dxa"/>
            <w:vAlign w:val="center"/>
          </w:tcPr>
          <w:p w:rsidR="001B609D" w:rsidRDefault="001B609D" w:rsidP="004852D1">
            <w:pPr>
              <w:jc w:val="center"/>
            </w:pPr>
          </w:p>
        </w:tc>
      </w:tr>
      <w:tr w:rsidR="001B609D" w:rsidTr="004852D1">
        <w:trPr>
          <w:trHeight w:val="680"/>
        </w:trPr>
        <w:tc>
          <w:tcPr>
            <w:tcW w:w="4820" w:type="dxa"/>
            <w:gridSpan w:val="5"/>
            <w:vAlign w:val="center"/>
          </w:tcPr>
          <w:p w:rsidR="001B609D" w:rsidRDefault="004852D1" w:rsidP="004852D1">
            <w:pPr>
              <w:jc w:val="left"/>
            </w:pPr>
            <w:r>
              <w:rPr>
                <w:rFonts w:hint="eastAsia"/>
              </w:rPr>
              <w:t>签名：</w:t>
            </w:r>
          </w:p>
        </w:tc>
        <w:tc>
          <w:tcPr>
            <w:tcW w:w="3856" w:type="dxa"/>
            <w:gridSpan w:val="4"/>
            <w:vAlign w:val="center"/>
          </w:tcPr>
          <w:p w:rsidR="001B609D" w:rsidRDefault="004852D1" w:rsidP="004852D1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</w:tr>
    </w:tbl>
    <w:p w:rsidR="001B609D" w:rsidRPr="001B609D" w:rsidRDefault="001B609D" w:rsidP="00B95A5F">
      <w:pPr>
        <w:ind w:firstLineChars="200" w:firstLine="420"/>
      </w:pPr>
    </w:p>
    <w:sectPr w:rsidR="001B609D" w:rsidRPr="001B609D" w:rsidSect="005C4830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D5" w:rsidRDefault="007B06D5" w:rsidP="00C65DDE">
      <w:r>
        <w:separator/>
      </w:r>
    </w:p>
  </w:endnote>
  <w:endnote w:type="continuationSeparator" w:id="0">
    <w:p w:rsidR="007B06D5" w:rsidRDefault="007B06D5" w:rsidP="00C6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D5" w:rsidRDefault="007B06D5" w:rsidP="00C65DDE">
      <w:r>
        <w:separator/>
      </w:r>
    </w:p>
  </w:footnote>
  <w:footnote w:type="continuationSeparator" w:id="0">
    <w:p w:rsidR="007B06D5" w:rsidRDefault="007B06D5" w:rsidP="00C6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8AC"/>
    <w:multiLevelType w:val="hybridMultilevel"/>
    <w:tmpl w:val="EABA9EA2"/>
    <w:lvl w:ilvl="0" w:tplc="CF188252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21B0B066">
      <w:start w:val="1"/>
      <w:numFmt w:val="decimal"/>
      <w:lvlText w:val="%2、"/>
      <w:lvlJc w:val="left"/>
      <w:pPr>
        <w:ind w:left="1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5F"/>
    <w:rsid w:val="00021A1F"/>
    <w:rsid w:val="00034BA0"/>
    <w:rsid w:val="00043267"/>
    <w:rsid w:val="0005096B"/>
    <w:rsid w:val="000A3F8A"/>
    <w:rsid w:val="000F6657"/>
    <w:rsid w:val="00134924"/>
    <w:rsid w:val="00144D10"/>
    <w:rsid w:val="001B609D"/>
    <w:rsid w:val="00251DBF"/>
    <w:rsid w:val="002A51D5"/>
    <w:rsid w:val="002B1C3A"/>
    <w:rsid w:val="002D47F3"/>
    <w:rsid w:val="00354D7C"/>
    <w:rsid w:val="00367C8D"/>
    <w:rsid w:val="00385406"/>
    <w:rsid w:val="00386CF5"/>
    <w:rsid w:val="003A78DA"/>
    <w:rsid w:val="003F12DB"/>
    <w:rsid w:val="00411CA4"/>
    <w:rsid w:val="00432E3B"/>
    <w:rsid w:val="00433259"/>
    <w:rsid w:val="00453A60"/>
    <w:rsid w:val="004852D1"/>
    <w:rsid w:val="004E7AA6"/>
    <w:rsid w:val="00570791"/>
    <w:rsid w:val="005B486C"/>
    <w:rsid w:val="005C4830"/>
    <w:rsid w:val="005E167A"/>
    <w:rsid w:val="0061058E"/>
    <w:rsid w:val="00640875"/>
    <w:rsid w:val="0069317D"/>
    <w:rsid w:val="006A1A48"/>
    <w:rsid w:val="006B1B9B"/>
    <w:rsid w:val="00713D4A"/>
    <w:rsid w:val="007B06D5"/>
    <w:rsid w:val="007B5ACE"/>
    <w:rsid w:val="007C1BC4"/>
    <w:rsid w:val="00812596"/>
    <w:rsid w:val="0084406B"/>
    <w:rsid w:val="008778C2"/>
    <w:rsid w:val="00916909"/>
    <w:rsid w:val="00940366"/>
    <w:rsid w:val="009941CE"/>
    <w:rsid w:val="00994FF3"/>
    <w:rsid w:val="009D2E09"/>
    <w:rsid w:val="009E5DC3"/>
    <w:rsid w:val="00A1032B"/>
    <w:rsid w:val="00A358A0"/>
    <w:rsid w:val="00A61B01"/>
    <w:rsid w:val="00A7660C"/>
    <w:rsid w:val="00AC517D"/>
    <w:rsid w:val="00AF1788"/>
    <w:rsid w:val="00B0633F"/>
    <w:rsid w:val="00B32CE5"/>
    <w:rsid w:val="00B849CB"/>
    <w:rsid w:val="00B931F4"/>
    <w:rsid w:val="00B95A5F"/>
    <w:rsid w:val="00BE582A"/>
    <w:rsid w:val="00BF53D5"/>
    <w:rsid w:val="00C47BE8"/>
    <w:rsid w:val="00C6432D"/>
    <w:rsid w:val="00C65DDE"/>
    <w:rsid w:val="00D40633"/>
    <w:rsid w:val="00D41F09"/>
    <w:rsid w:val="00D54DBC"/>
    <w:rsid w:val="00D82D99"/>
    <w:rsid w:val="00DC6639"/>
    <w:rsid w:val="00DD5DF3"/>
    <w:rsid w:val="00E33ED3"/>
    <w:rsid w:val="00E94ECC"/>
    <w:rsid w:val="00EC1282"/>
    <w:rsid w:val="00F01406"/>
    <w:rsid w:val="00F506E6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F87D"/>
  <w15:docId w15:val="{0A691602-86BE-48D9-B6E0-4E77D7F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A60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AC517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C517D"/>
  </w:style>
  <w:style w:type="paragraph" w:styleId="a7">
    <w:name w:val="header"/>
    <w:basedOn w:val="a"/>
    <w:link w:val="a8"/>
    <w:uiPriority w:val="99"/>
    <w:unhideWhenUsed/>
    <w:rsid w:val="00C6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5DD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2020-04-21T00:20:00Z</dcterms:created>
  <dcterms:modified xsi:type="dcterms:W3CDTF">2020-04-21T00:21:00Z</dcterms:modified>
</cp:coreProperties>
</file>